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042A0" w14:textId="2608B70B" w:rsidR="00605124" w:rsidRPr="00C90E8C" w:rsidRDefault="00607DA0" w:rsidP="00C90E8C">
      <w:pPr>
        <w:spacing w:before="240"/>
        <w:ind w:left="1560"/>
        <w:rPr>
          <w:rFonts w:ascii="Calibri" w:hAnsi="Calibri" w:cs="Calibri"/>
          <w:lang w:val="el-GR"/>
        </w:rPr>
      </w:pPr>
      <w:r w:rsidRPr="00C33781">
        <w:rPr>
          <w:rFonts w:ascii="Calibri" w:hAnsi="Calibri" w:cs="Calibri"/>
          <w:lang w:val="el-GR"/>
        </w:rPr>
        <w:t>Δημήτρης Κουρτάκης</w:t>
      </w:r>
      <w:r w:rsidR="00C90E8C">
        <w:rPr>
          <w:rFonts w:ascii="Calibri" w:hAnsi="Calibri" w:cs="Calibri"/>
          <w:lang w:val="el-GR"/>
        </w:rPr>
        <w:br/>
      </w:r>
      <w:r w:rsidRPr="00C33781">
        <w:rPr>
          <w:rFonts w:ascii="Calibri" w:hAnsi="Calibri" w:cs="Calibri"/>
          <w:b/>
          <w:i/>
          <w:lang w:val="el-GR"/>
        </w:rPr>
        <w:t>Αποτυχημένες απόπειρες αιώρησης στο εργαστήριό μου</w:t>
      </w:r>
      <w:r w:rsidRPr="00C33781">
        <w:rPr>
          <w:rFonts w:ascii="Calibri" w:hAnsi="Calibri" w:cs="Calibri"/>
          <w:i/>
          <w:lang w:val="el-GR"/>
        </w:rPr>
        <w:t xml:space="preserve"> </w:t>
      </w:r>
      <w:r w:rsidRPr="00C33781">
        <w:rPr>
          <w:rFonts w:ascii="Calibri" w:hAnsi="Calibri" w:cs="Calibri"/>
          <w:i/>
          <w:lang w:val="el-GR"/>
        </w:rPr>
        <w:br/>
      </w:r>
      <w:r w:rsidRPr="00C33781">
        <w:rPr>
          <w:rFonts w:ascii="Calibri" w:hAnsi="Calibri" w:cs="Calibri"/>
          <w:i/>
          <w:iCs/>
          <w:lang w:val="el-GR"/>
        </w:rPr>
        <w:t>Παράσταση εμπνευσμένη από το μπεκετικό σύμπαν</w:t>
      </w:r>
    </w:p>
    <w:p w14:paraId="3B36666C" w14:textId="77777777" w:rsidR="00C33781" w:rsidRPr="00C33781" w:rsidRDefault="00C33781" w:rsidP="00C33781">
      <w:pPr>
        <w:spacing w:before="240"/>
        <w:ind w:left="1560"/>
        <w:rPr>
          <w:rFonts w:ascii="Calibri" w:hAnsi="Calibri" w:cs="Calibri"/>
          <w:i/>
          <w:iCs/>
          <w:lang w:val="el-GR"/>
        </w:rPr>
      </w:pPr>
    </w:p>
    <w:p w14:paraId="335D0892" w14:textId="77777777" w:rsidR="00605124" w:rsidRPr="005D53BC" w:rsidRDefault="00605124" w:rsidP="00605124">
      <w:pPr>
        <w:ind w:left="1560"/>
        <w:rPr>
          <w:rFonts w:ascii="Calibri" w:hAnsi="Calibri" w:cs="Calibri"/>
          <w:lang w:val="el-GR"/>
        </w:rPr>
      </w:pPr>
      <w:r w:rsidRPr="005D53BC">
        <w:rPr>
          <w:rFonts w:ascii="Calibri" w:hAnsi="Calibri" w:cs="Calibri"/>
          <w:i/>
          <w:lang w:val="el-GR"/>
        </w:rPr>
        <w:t>Ο Δημήτρης Κουρτάκης δεν επιδίωξε ακόμη μια αναφορά στον Ιρλανδό στοχαστή, αλλά δημιούργησε στην Πειραιώς μία εξαιρετική εγκατάσταση λόγου και χώρου που εγκλώβισε και ανέδειξε τον γνωστό μας κύριο με το αρχικό Κ. στη μορφή και το σώμα του Άρη Σερβετάλη.</w:t>
      </w:r>
      <w:r w:rsidRPr="005D53BC">
        <w:rPr>
          <w:rFonts w:ascii="Calibri" w:hAnsi="Calibri" w:cs="Calibri"/>
          <w:i/>
          <w:lang w:val="el-GR"/>
        </w:rPr>
        <w:br/>
      </w:r>
      <w:r w:rsidRPr="005D53BC">
        <w:rPr>
          <w:rFonts w:ascii="Calibri" w:hAnsi="Calibri" w:cs="Calibri"/>
          <w:lang w:val="el-GR"/>
        </w:rPr>
        <w:t>Γρηγόρης Ιωαννίδης, Η Εφημερίδα των Συντακτών, 24/7/2017</w:t>
      </w:r>
    </w:p>
    <w:p w14:paraId="131EA2E2" w14:textId="77777777" w:rsidR="00605124" w:rsidRPr="005D53BC" w:rsidRDefault="00605124" w:rsidP="00605124">
      <w:pPr>
        <w:ind w:left="1560"/>
        <w:rPr>
          <w:rFonts w:ascii="Calibri" w:hAnsi="Calibri" w:cs="Calibri"/>
          <w:lang w:val="el-GR"/>
        </w:rPr>
      </w:pPr>
    </w:p>
    <w:p w14:paraId="195B636A" w14:textId="77777777" w:rsidR="00605124" w:rsidRPr="005D53BC" w:rsidRDefault="00605124" w:rsidP="00605124">
      <w:pPr>
        <w:ind w:left="1560"/>
        <w:rPr>
          <w:rFonts w:ascii="Calibri" w:hAnsi="Calibri" w:cs="Calibri"/>
          <w:lang w:val="el-GR"/>
        </w:rPr>
      </w:pPr>
      <w:r w:rsidRPr="005D53BC">
        <w:rPr>
          <w:rFonts w:ascii="Calibri" w:hAnsi="Calibri" w:cs="Calibri"/>
          <w:i/>
          <w:lang w:val="el-GR"/>
        </w:rPr>
        <w:t>Δεν ξέρω αν κάποιος άλλος Έλληνας – ακόμη και ξένος- ηθοποιός θα μπορούσε να πετύχει αυτό που κατάφερε ο Αρης Σερβετάλης δίνοντας μία τόσο εσωτερική και ταυτόχρονα ρευστή και βαθιά ψυχαναλυτική ερμηνεία στον ήρωά του.</w:t>
      </w:r>
      <w:r w:rsidRPr="005D53BC">
        <w:rPr>
          <w:rFonts w:ascii="Calibri" w:hAnsi="Calibri" w:cs="Calibri"/>
          <w:i/>
          <w:lang w:val="el-GR"/>
        </w:rPr>
        <w:br/>
      </w:r>
      <w:r w:rsidRPr="005D53BC">
        <w:rPr>
          <w:rFonts w:ascii="Calibri" w:hAnsi="Calibri" w:cs="Calibri"/>
          <w:lang w:val="el-GR"/>
        </w:rPr>
        <w:t xml:space="preserve">Γεωργία Οικονόμου, </w:t>
      </w:r>
      <w:proofErr w:type="spellStart"/>
      <w:r w:rsidRPr="005D53BC">
        <w:rPr>
          <w:rFonts w:ascii="Calibri" w:hAnsi="Calibri" w:cs="Calibri"/>
        </w:rPr>
        <w:t>tospirto</w:t>
      </w:r>
      <w:proofErr w:type="spellEnd"/>
      <w:r w:rsidRPr="005D53BC">
        <w:rPr>
          <w:rFonts w:ascii="Calibri" w:hAnsi="Calibri" w:cs="Calibri"/>
          <w:lang w:val="el-GR"/>
        </w:rPr>
        <w:t>.</w:t>
      </w:r>
      <w:r w:rsidRPr="005D53BC">
        <w:rPr>
          <w:rFonts w:ascii="Calibri" w:hAnsi="Calibri" w:cs="Calibri"/>
        </w:rPr>
        <w:t>net</w:t>
      </w:r>
      <w:r w:rsidRPr="005D53BC">
        <w:rPr>
          <w:rFonts w:ascii="Calibri" w:hAnsi="Calibri" w:cs="Calibri"/>
          <w:lang w:val="el-GR"/>
        </w:rPr>
        <w:t>, 21/7/2017</w:t>
      </w:r>
    </w:p>
    <w:p w14:paraId="62018C88" w14:textId="77777777" w:rsidR="00605124" w:rsidRPr="005D53BC" w:rsidRDefault="00605124" w:rsidP="00605124">
      <w:pPr>
        <w:ind w:left="1560"/>
        <w:rPr>
          <w:rFonts w:ascii="Calibri" w:hAnsi="Calibri" w:cs="Calibri"/>
          <w:lang w:val="el-GR"/>
        </w:rPr>
      </w:pPr>
    </w:p>
    <w:p w14:paraId="707931FE" w14:textId="77777777" w:rsidR="00605124" w:rsidRPr="005D53BC" w:rsidRDefault="00605124" w:rsidP="00605124">
      <w:pPr>
        <w:ind w:left="1560"/>
        <w:rPr>
          <w:rFonts w:ascii="Calibri" w:hAnsi="Calibri" w:cs="Calibri"/>
          <w:lang w:val="el-GR"/>
        </w:rPr>
      </w:pPr>
      <w:r w:rsidRPr="005D53BC">
        <w:rPr>
          <w:rFonts w:ascii="Calibri" w:hAnsi="Calibri" w:cs="Calibri"/>
          <w:i/>
          <w:lang w:val="el-GR"/>
        </w:rPr>
        <w:t>Ο Δημήτρης Κουρτάκης με την παράσταση αυτή -για να παραφράσω τον Μπέκετ - «προσπάθησε ξανά, πέτυχε ξανά, πέτυχε καλύτερα». […] Την είδα δύο φορές -τη δεύτερη μου άρεσε ακόμα περισσότερο. Όταν ξαναπαιχτεί, θα την ξαναδώ. Να είστε και εσείς εκεί. Αυτά -προσέξτε!- δεν τα χάνει κανείς. Είναι γεγονότα.</w:t>
      </w:r>
      <w:r w:rsidRPr="005D53BC">
        <w:rPr>
          <w:rFonts w:ascii="Calibri" w:hAnsi="Calibri" w:cs="Calibri"/>
          <w:i/>
          <w:lang w:val="el-GR"/>
        </w:rPr>
        <w:br/>
      </w:r>
      <w:r w:rsidRPr="005D53BC">
        <w:rPr>
          <w:rFonts w:ascii="Calibri" w:hAnsi="Calibri" w:cs="Calibri"/>
          <w:lang w:val="el-GR"/>
        </w:rPr>
        <w:t>Γιώργος Σαρηγιάννης, Το Τέταρτο Κουδούνι, 21/7/2017</w:t>
      </w:r>
    </w:p>
    <w:p w14:paraId="747FCF63" w14:textId="77777777" w:rsidR="00605124" w:rsidRPr="005D53BC" w:rsidRDefault="00605124" w:rsidP="00605124">
      <w:pPr>
        <w:ind w:left="1560"/>
        <w:rPr>
          <w:rFonts w:ascii="Calibri" w:hAnsi="Calibri" w:cs="Calibri"/>
          <w:lang w:val="el-GR"/>
        </w:rPr>
      </w:pPr>
    </w:p>
    <w:p w14:paraId="7FF25EB0" w14:textId="31041C52" w:rsidR="00C33781" w:rsidRDefault="00605124" w:rsidP="00605124">
      <w:pPr>
        <w:ind w:left="1560"/>
        <w:rPr>
          <w:rFonts w:ascii="Calibri" w:hAnsi="Calibri" w:cs="Calibri"/>
          <w:lang w:val="el-GR"/>
        </w:rPr>
      </w:pPr>
      <w:r w:rsidRPr="005D53BC">
        <w:rPr>
          <w:rFonts w:ascii="Calibri" w:hAnsi="Calibri" w:cs="Calibri"/>
          <w:i/>
          <w:lang w:val="el-GR"/>
        </w:rPr>
        <w:t>Παρότι βλέπαμε κάτι δυστοπικό και ζοφερό, ήμασταν καθηλωμένοι: σε όλο αυτό το (για μια ακόμη φορά) απίστευτο που έκανε ο Αρης Σερβετάλης, το πειραματικό, ναι, αλλά γοητευτικό.[…] Και ναι, ήταν η πιο πλήρης θεατρική ολοκλήρωση της σεζόν στο Φεστιβάλ Αθηνών.</w:t>
      </w:r>
      <w:r w:rsidRPr="005D53BC">
        <w:rPr>
          <w:rFonts w:ascii="Calibri" w:hAnsi="Calibri" w:cs="Calibri"/>
          <w:i/>
          <w:lang w:val="el-GR"/>
        </w:rPr>
        <w:br/>
      </w:r>
      <w:r w:rsidRPr="00E350B6">
        <w:rPr>
          <w:rFonts w:ascii="Calibri" w:hAnsi="Calibri" w:cs="Calibri"/>
          <w:lang w:val="el-GR"/>
        </w:rPr>
        <w:t xml:space="preserve">Όλγα </w:t>
      </w:r>
      <w:proofErr w:type="spellStart"/>
      <w:r w:rsidRPr="00E350B6">
        <w:rPr>
          <w:rFonts w:ascii="Calibri" w:hAnsi="Calibri" w:cs="Calibri"/>
          <w:lang w:val="el-GR"/>
        </w:rPr>
        <w:t>Σελλά</w:t>
      </w:r>
      <w:proofErr w:type="spellEnd"/>
      <w:r w:rsidRPr="00E350B6">
        <w:rPr>
          <w:rFonts w:ascii="Calibri" w:hAnsi="Calibri" w:cs="Calibri"/>
          <w:lang w:val="el-GR"/>
        </w:rPr>
        <w:t xml:space="preserve">, </w:t>
      </w:r>
      <w:proofErr w:type="spellStart"/>
      <w:r w:rsidRPr="005D53BC">
        <w:rPr>
          <w:rFonts w:ascii="Calibri" w:hAnsi="Calibri" w:cs="Calibri"/>
        </w:rPr>
        <w:t>monopoli</w:t>
      </w:r>
      <w:proofErr w:type="spellEnd"/>
      <w:r w:rsidRPr="00E350B6">
        <w:rPr>
          <w:rFonts w:ascii="Calibri" w:hAnsi="Calibri" w:cs="Calibri"/>
          <w:lang w:val="el-GR"/>
        </w:rPr>
        <w:t>.</w:t>
      </w:r>
      <w:r w:rsidRPr="005D53BC">
        <w:rPr>
          <w:rFonts w:ascii="Calibri" w:hAnsi="Calibri" w:cs="Calibri"/>
        </w:rPr>
        <w:t>gr</w:t>
      </w:r>
      <w:r w:rsidRPr="00E350B6">
        <w:rPr>
          <w:rFonts w:ascii="Calibri" w:hAnsi="Calibri" w:cs="Calibri"/>
          <w:lang w:val="el-GR"/>
        </w:rPr>
        <w:t>, 19/7/2017</w:t>
      </w:r>
    </w:p>
    <w:p w14:paraId="05BF3C86" w14:textId="0CF7910C" w:rsidR="00C33781" w:rsidRDefault="00C33781" w:rsidP="00C33781">
      <w:pPr>
        <w:tabs>
          <w:tab w:val="left" w:pos="6045"/>
        </w:tabs>
        <w:rPr>
          <w:rFonts w:ascii="Calibri" w:hAnsi="Calibri" w:cs="Calibri"/>
          <w:lang w:val="el-GR"/>
        </w:rPr>
      </w:pPr>
      <w:r>
        <w:rPr>
          <w:rFonts w:ascii="Calibri" w:hAnsi="Calibri" w:cs="Calibri"/>
          <w:lang w:val="el-GR"/>
        </w:rPr>
        <w:tab/>
      </w:r>
    </w:p>
    <w:p w14:paraId="108443EB" w14:textId="3762E93A" w:rsidR="00C33781" w:rsidRDefault="00C33781">
      <w:pPr>
        <w:rPr>
          <w:rFonts w:ascii="Calibri" w:hAnsi="Calibri" w:cs="Calibri"/>
          <w:lang w:val="el-GR"/>
        </w:rPr>
      </w:pPr>
    </w:p>
    <w:p w14:paraId="0D191CB4" w14:textId="77777777" w:rsidR="00C33781" w:rsidRPr="00C33781" w:rsidRDefault="00C33781" w:rsidP="00C33781">
      <w:pPr>
        <w:tabs>
          <w:tab w:val="left" w:pos="6045"/>
        </w:tabs>
        <w:ind w:left="1560"/>
        <w:rPr>
          <w:rFonts w:ascii="Calibri" w:hAnsi="Calibri" w:cs="Calibri"/>
          <w:b/>
          <w:i/>
          <w:lang w:val="el-GR"/>
        </w:rPr>
      </w:pPr>
      <w:r w:rsidRPr="00C33781">
        <w:rPr>
          <w:rFonts w:ascii="Calibri" w:hAnsi="Calibri" w:cs="Calibri"/>
          <w:b/>
          <w:i/>
          <w:lang w:val="el-GR"/>
        </w:rPr>
        <w:t>Εθνικός Κήπος</w:t>
      </w:r>
    </w:p>
    <w:p w14:paraId="34E35F57" w14:textId="77777777" w:rsidR="00C33781" w:rsidRDefault="00C33781" w:rsidP="00C33781">
      <w:pPr>
        <w:tabs>
          <w:tab w:val="left" w:pos="6045"/>
        </w:tabs>
        <w:ind w:left="1560"/>
        <w:rPr>
          <w:rFonts w:ascii="Calibri" w:hAnsi="Calibri" w:cs="Calibri"/>
          <w:lang w:val="el-GR"/>
        </w:rPr>
      </w:pPr>
      <w:r w:rsidRPr="00C33781">
        <w:rPr>
          <w:rFonts w:ascii="Calibri" w:hAnsi="Calibri" w:cs="Calibri"/>
          <w:lang w:val="el-GR"/>
        </w:rPr>
        <w:t>Θοδωρής Γκόνης</w:t>
      </w:r>
    </w:p>
    <w:p w14:paraId="10307178" w14:textId="77777777" w:rsidR="00C33781" w:rsidRDefault="00C33781" w:rsidP="00C33781">
      <w:pPr>
        <w:tabs>
          <w:tab w:val="left" w:pos="6045"/>
        </w:tabs>
        <w:ind w:left="1560"/>
        <w:rPr>
          <w:rFonts w:ascii="Calibri" w:hAnsi="Calibri" w:cs="Calibri"/>
          <w:b/>
          <w:i/>
          <w:lang w:val="el-GR"/>
        </w:rPr>
      </w:pPr>
    </w:p>
    <w:p w14:paraId="50A4A246" w14:textId="77777777" w:rsidR="00C33781" w:rsidRDefault="00C33781" w:rsidP="00C33781">
      <w:pPr>
        <w:tabs>
          <w:tab w:val="left" w:pos="6045"/>
        </w:tabs>
        <w:ind w:left="1560"/>
        <w:rPr>
          <w:rFonts w:ascii="Calibri" w:hAnsi="Calibri" w:cs="Calibri"/>
          <w:i/>
          <w:lang w:val="el-GR"/>
        </w:rPr>
      </w:pPr>
      <w:r w:rsidRPr="00C33781">
        <w:rPr>
          <w:rFonts w:ascii="Calibri" w:hAnsi="Calibri" w:cs="Calibri"/>
          <w:i/>
          <w:lang w:val="el-GR"/>
        </w:rPr>
        <w:t xml:space="preserve">Η δουλειά </w:t>
      </w:r>
      <w:r w:rsidRPr="00C33781">
        <w:rPr>
          <w:rFonts w:ascii="Calibri" w:hAnsi="Calibri" w:cs="Calibri"/>
          <w:i/>
        </w:rPr>
        <w:t> </w:t>
      </w:r>
      <w:r w:rsidRPr="00C33781">
        <w:rPr>
          <w:rFonts w:ascii="Calibri" w:hAnsi="Calibri" w:cs="Calibri"/>
          <w:i/>
          <w:lang w:val="el-GR"/>
        </w:rPr>
        <w:t xml:space="preserve">των συντελεστών είναι εξαιρετική σε όλα τα επίπεδα και το όριο των 50 θεατών ανά παράσταση ήταν σίγουρο ότι δεν θα μπορούσε να τηρηθεί αφού στις πρώτες δύο παραστάσεις οι θεατές πρέπει να ήταν </w:t>
      </w:r>
      <w:r w:rsidRPr="00C33781">
        <w:rPr>
          <w:rFonts w:ascii="Calibri" w:hAnsi="Calibri" w:cs="Calibri"/>
          <w:i/>
        </w:rPr>
        <w:t> </w:t>
      </w:r>
      <w:r w:rsidRPr="00C33781">
        <w:rPr>
          <w:rFonts w:ascii="Calibri" w:hAnsi="Calibri" w:cs="Calibri"/>
          <w:i/>
          <w:lang w:val="el-GR"/>
        </w:rPr>
        <w:t>τουλάχιστον διακόσιοι.</w:t>
      </w:r>
    </w:p>
    <w:p w14:paraId="3D0E883A" w14:textId="09E487F8" w:rsidR="00C33781" w:rsidRPr="00A0281B" w:rsidRDefault="00C33781" w:rsidP="00C33781">
      <w:pPr>
        <w:tabs>
          <w:tab w:val="left" w:pos="6045"/>
        </w:tabs>
        <w:ind w:left="1560"/>
        <w:rPr>
          <w:rFonts w:ascii="Calibri" w:hAnsi="Calibri" w:cs="Calibri"/>
          <w:lang w:val="el-GR"/>
        </w:rPr>
      </w:pPr>
      <w:r>
        <w:rPr>
          <w:rFonts w:ascii="Calibri" w:hAnsi="Calibri" w:cs="Calibri"/>
          <w:lang w:val="el-GR"/>
        </w:rPr>
        <w:t xml:space="preserve">Κωνσταντίνος </w:t>
      </w:r>
      <w:proofErr w:type="spellStart"/>
      <w:r>
        <w:rPr>
          <w:rFonts w:ascii="Calibri" w:hAnsi="Calibri" w:cs="Calibri"/>
          <w:lang w:val="el-GR"/>
        </w:rPr>
        <w:t>Πλατής</w:t>
      </w:r>
      <w:proofErr w:type="spellEnd"/>
      <w:r>
        <w:rPr>
          <w:rFonts w:ascii="Calibri" w:hAnsi="Calibri" w:cs="Calibri"/>
          <w:lang w:val="el-GR"/>
        </w:rPr>
        <w:t xml:space="preserve">, </w:t>
      </w:r>
      <w:r>
        <w:rPr>
          <w:rFonts w:ascii="Calibri" w:hAnsi="Calibri" w:cs="Calibri"/>
        </w:rPr>
        <w:t>theatromania</w:t>
      </w:r>
      <w:r w:rsidRPr="00A0281B">
        <w:rPr>
          <w:rFonts w:ascii="Calibri" w:hAnsi="Calibri" w:cs="Calibri"/>
          <w:lang w:val="el-GR"/>
        </w:rPr>
        <w:t>.</w:t>
      </w:r>
      <w:r>
        <w:rPr>
          <w:rFonts w:ascii="Calibri" w:hAnsi="Calibri" w:cs="Calibri"/>
        </w:rPr>
        <w:t>gr</w:t>
      </w:r>
      <w:r w:rsidRPr="00A0281B">
        <w:rPr>
          <w:rFonts w:ascii="Calibri" w:hAnsi="Calibri" w:cs="Calibri"/>
          <w:lang w:val="el-GR"/>
        </w:rPr>
        <w:t>, 24/6/2017</w:t>
      </w:r>
    </w:p>
    <w:p w14:paraId="1F40E86C" w14:textId="18213AF9" w:rsidR="00A0281B" w:rsidRDefault="00A0281B" w:rsidP="00C33781">
      <w:pPr>
        <w:tabs>
          <w:tab w:val="left" w:pos="6045"/>
        </w:tabs>
        <w:ind w:left="1560"/>
        <w:rPr>
          <w:rFonts w:ascii="Calibri" w:hAnsi="Calibri" w:cs="Calibri"/>
          <w:lang w:val="el-GR"/>
        </w:rPr>
      </w:pPr>
    </w:p>
    <w:p w14:paraId="20F4FB04" w14:textId="77777777" w:rsidR="00A0281B" w:rsidRPr="007E1081" w:rsidRDefault="00A0281B" w:rsidP="00A0281B">
      <w:pPr>
        <w:spacing w:line="276" w:lineRule="auto"/>
        <w:ind w:left="1560"/>
        <w:rPr>
          <w:rFonts w:ascii="Calibri" w:hAnsi="Calibri" w:cs="Calibri"/>
          <w:b/>
          <w:lang w:val="el-GR"/>
        </w:rPr>
      </w:pPr>
      <w:r w:rsidRPr="007E1081">
        <w:rPr>
          <w:rFonts w:ascii="Calibri" w:hAnsi="Calibri" w:cs="Calibri"/>
          <w:b/>
          <w:lang w:val="el-GR"/>
        </w:rPr>
        <w:t>20 + 1 λαϊκά μεταπολεμικά τραγούδια με μπαρόκ σύνολο</w:t>
      </w:r>
    </w:p>
    <w:p w14:paraId="714E92B4" w14:textId="77777777" w:rsidR="00A0281B" w:rsidRPr="007E1081" w:rsidRDefault="00A0281B" w:rsidP="00A0281B">
      <w:pPr>
        <w:spacing w:line="276" w:lineRule="auto"/>
        <w:ind w:left="1560"/>
        <w:rPr>
          <w:rFonts w:ascii="Calibri" w:hAnsi="Calibri" w:cs="Calibri"/>
          <w:lang w:val="el-GR"/>
        </w:rPr>
      </w:pPr>
      <w:r w:rsidRPr="007E1081">
        <w:rPr>
          <w:rFonts w:ascii="Calibri" w:hAnsi="Calibri" w:cs="Calibri"/>
          <w:lang w:val="el-GR"/>
        </w:rPr>
        <w:t xml:space="preserve">Χριστίνα </w:t>
      </w:r>
      <w:proofErr w:type="spellStart"/>
      <w:r w:rsidRPr="007E1081">
        <w:rPr>
          <w:rFonts w:ascii="Calibri" w:hAnsi="Calibri" w:cs="Calibri"/>
          <w:lang w:val="el-GR"/>
        </w:rPr>
        <w:t>Μαξούρη</w:t>
      </w:r>
      <w:proofErr w:type="spellEnd"/>
    </w:p>
    <w:p w14:paraId="155694B5" w14:textId="77777777" w:rsidR="00A0281B" w:rsidRDefault="00A0281B" w:rsidP="00A0281B">
      <w:pPr>
        <w:spacing w:line="276" w:lineRule="auto"/>
        <w:ind w:left="1560"/>
        <w:rPr>
          <w:rFonts w:ascii="Calibri" w:hAnsi="Calibri" w:cs="Calibri"/>
          <w:lang w:val="el-GR"/>
        </w:rPr>
      </w:pPr>
      <w:bookmarkStart w:id="0" w:name="_GoBack"/>
      <w:bookmarkEnd w:id="0"/>
    </w:p>
    <w:p w14:paraId="3593B1D5" w14:textId="77777777" w:rsidR="00A0281B" w:rsidRPr="001C6921" w:rsidRDefault="00A0281B" w:rsidP="00A0281B">
      <w:pPr>
        <w:spacing w:line="276" w:lineRule="auto"/>
        <w:ind w:left="1560"/>
        <w:rPr>
          <w:rFonts w:ascii="Calibri" w:hAnsi="Calibri" w:cs="Calibri"/>
        </w:rPr>
      </w:pPr>
      <w:r w:rsidRPr="001C6921">
        <w:rPr>
          <w:rFonts w:ascii="Calibri" w:hAnsi="Calibri" w:cs="Calibri"/>
          <w:bCs/>
          <w:i/>
          <w:lang w:val="el-GR"/>
        </w:rPr>
        <w:t>Ήταν σίγουρα μια ξεχωριστή βραδιά για το Φεστιβάλ Αθηνών.</w:t>
      </w:r>
      <w:r w:rsidRPr="001C6921">
        <w:rPr>
          <w:rFonts w:ascii="Calibri" w:hAnsi="Calibri" w:cs="Calibri"/>
          <w:i/>
          <w:lang w:val="el-GR"/>
        </w:rPr>
        <w:t> Μια αθόρυβη αλλά ταυτόχρονα αβανταδόρικη, όπως αποδείχθηκε, δουλειά, άρτια και θαυμαστή, που προκάλεσε δικαίως το πηγαίο και ένθερμο χειροκρότημα των ακροατών. Το πρωτότυπο αυτό ταξίδι στη μπαρόκ εποχή έκανε πολλούς να μιλάνε στην έξοδο για έκπληξη μεγατόνων, από τα καλύτερα που έχει να επιδείξει μέχρι στιγμής το φετινό Φεστιβάλ.</w:t>
      </w:r>
      <w:r>
        <w:rPr>
          <w:rFonts w:ascii="Calibri" w:hAnsi="Calibri" w:cs="Calibri"/>
          <w:i/>
          <w:lang w:val="el-GR"/>
        </w:rPr>
        <w:br/>
      </w:r>
      <w:r>
        <w:rPr>
          <w:rFonts w:ascii="Calibri" w:hAnsi="Calibri" w:cs="Calibri"/>
          <w:lang w:val="el-GR"/>
        </w:rPr>
        <w:t xml:space="preserve">Νίκος </w:t>
      </w:r>
      <w:proofErr w:type="spellStart"/>
      <w:r>
        <w:rPr>
          <w:rFonts w:ascii="Calibri" w:hAnsi="Calibri" w:cs="Calibri"/>
          <w:lang w:val="el-GR"/>
        </w:rPr>
        <w:t>Ρουμπής</w:t>
      </w:r>
      <w:proofErr w:type="spellEnd"/>
      <w:r>
        <w:rPr>
          <w:rFonts w:ascii="Calibri" w:hAnsi="Calibri" w:cs="Calibri"/>
          <w:lang w:val="el-GR"/>
        </w:rPr>
        <w:t xml:space="preserve">, </w:t>
      </w:r>
      <w:proofErr w:type="spellStart"/>
      <w:r>
        <w:rPr>
          <w:rFonts w:ascii="Calibri" w:hAnsi="Calibri" w:cs="Calibri"/>
        </w:rPr>
        <w:t>monopoli.gr</w:t>
      </w:r>
      <w:proofErr w:type="spellEnd"/>
      <w:r>
        <w:rPr>
          <w:rFonts w:ascii="Calibri" w:hAnsi="Calibri" w:cs="Calibri"/>
        </w:rPr>
        <w:t>, 29/6/2017</w:t>
      </w:r>
    </w:p>
    <w:p w14:paraId="4DE01DBA" w14:textId="77777777" w:rsidR="00A0281B" w:rsidRPr="00A0281B" w:rsidRDefault="00A0281B" w:rsidP="00C33781">
      <w:pPr>
        <w:tabs>
          <w:tab w:val="left" w:pos="6045"/>
        </w:tabs>
        <w:ind w:left="1560"/>
        <w:rPr>
          <w:rFonts w:ascii="Calibri" w:hAnsi="Calibri" w:cs="Calibri"/>
          <w:lang w:val="el-GR"/>
        </w:rPr>
      </w:pPr>
    </w:p>
    <w:p w14:paraId="729F6C70" w14:textId="689A33CE" w:rsidR="00C90E8C" w:rsidRPr="00C33781" w:rsidRDefault="00C33781" w:rsidP="00C90E8C">
      <w:pPr>
        <w:tabs>
          <w:tab w:val="left" w:pos="6045"/>
        </w:tabs>
        <w:ind w:left="1560"/>
        <w:rPr>
          <w:rFonts w:ascii="Calibri" w:hAnsi="Calibri" w:cs="Calibri"/>
          <w:lang w:val="el-GR"/>
        </w:rPr>
      </w:pPr>
      <w:r w:rsidRPr="00C33781">
        <w:rPr>
          <w:rFonts w:ascii="Calibri" w:hAnsi="Calibri" w:cs="Calibri"/>
          <w:i/>
          <w:lang w:val="el-GR"/>
        </w:rPr>
        <w:br/>
      </w:r>
    </w:p>
    <w:p w14:paraId="0D31F07E" w14:textId="77777777" w:rsidR="00C33781" w:rsidRPr="00E33767" w:rsidRDefault="00C33781" w:rsidP="00C33781">
      <w:pPr>
        <w:spacing w:line="276" w:lineRule="auto"/>
        <w:ind w:left="1560"/>
        <w:rPr>
          <w:rFonts w:ascii="Calibri" w:hAnsi="Calibri" w:cs="Calibri"/>
          <w:lang w:val="el-GR"/>
        </w:rPr>
      </w:pPr>
      <w:r w:rsidRPr="00E33767">
        <w:rPr>
          <w:rFonts w:ascii="Calibri" w:hAnsi="Calibri" w:cs="Calibri"/>
          <w:b/>
          <w:i/>
          <w:lang w:val="el-GR"/>
        </w:rPr>
        <w:t>Πέρσες</w:t>
      </w:r>
      <w:r w:rsidRPr="00E33767">
        <w:rPr>
          <w:rFonts w:ascii="Calibri" w:hAnsi="Calibri" w:cs="Calibri"/>
          <w:lang w:val="el-GR"/>
        </w:rPr>
        <w:t xml:space="preserve"> του Αισχύλου</w:t>
      </w:r>
    </w:p>
    <w:p w14:paraId="4FE3C04E" w14:textId="77777777" w:rsidR="00C33781" w:rsidRPr="00E33767" w:rsidRDefault="00C33781" w:rsidP="00C33781">
      <w:pPr>
        <w:spacing w:line="276" w:lineRule="auto"/>
        <w:ind w:left="1560"/>
        <w:rPr>
          <w:rFonts w:ascii="Calibri" w:hAnsi="Calibri" w:cs="Calibri"/>
          <w:lang w:val="el-GR"/>
        </w:rPr>
      </w:pPr>
      <w:r w:rsidRPr="00E33767">
        <w:rPr>
          <w:rFonts w:ascii="Calibri" w:hAnsi="Calibri" w:cs="Calibri"/>
          <w:lang w:val="el-GR"/>
        </w:rPr>
        <w:t>Θεατρικός Οργανισμός Κύπρου – Άρης Μπινιάρης</w:t>
      </w:r>
    </w:p>
    <w:p w14:paraId="15B72709" w14:textId="63772737" w:rsidR="00C33781" w:rsidRDefault="00C33781" w:rsidP="00C33781">
      <w:pPr>
        <w:tabs>
          <w:tab w:val="left" w:pos="6045"/>
        </w:tabs>
        <w:ind w:left="1560"/>
        <w:rPr>
          <w:rFonts w:ascii="Calibri" w:hAnsi="Calibri" w:cs="Calibri"/>
          <w:lang w:val="el-GR"/>
        </w:rPr>
      </w:pPr>
    </w:p>
    <w:p w14:paraId="544812AD" w14:textId="011CB8BC" w:rsidR="00344C7B" w:rsidRDefault="0091259E" w:rsidP="00C33781">
      <w:pPr>
        <w:tabs>
          <w:tab w:val="left" w:pos="6045"/>
        </w:tabs>
        <w:ind w:left="1560"/>
        <w:rPr>
          <w:rFonts w:ascii="Calibri" w:hAnsi="Calibri" w:cs="Calibri"/>
          <w:i/>
          <w:lang w:val="el-GR"/>
        </w:rPr>
      </w:pPr>
      <w:r>
        <w:rPr>
          <w:rFonts w:ascii="Calibri" w:hAnsi="Calibri" w:cs="Calibri"/>
          <w:i/>
          <w:lang w:val="el-GR"/>
        </w:rPr>
        <w:t xml:space="preserve">Ο Άρης Μπινιάρης πρωτοσκηνοθέτησε στην Επίδαυρο και σε αντίθεση με άλλους αλαζόνες πρωτάρηδες τίμησε και την ιστορία του θεσμού </w:t>
      </w:r>
      <w:r w:rsidR="00344C7B">
        <w:rPr>
          <w:rFonts w:ascii="Calibri" w:hAnsi="Calibri" w:cs="Calibri"/>
          <w:i/>
          <w:lang w:val="el-GR"/>
        </w:rPr>
        <w:t>και την ιστορία της αναβίωσης του αρχαίου δράματος με σύγχρονη σκηνική γλώσσα.</w:t>
      </w:r>
    </w:p>
    <w:p w14:paraId="6D284AFC" w14:textId="15E08D06" w:rsidR="0091259E" w:rsidRDefault="00344C7B" w:rsidP="00C33781">
      <w:pPr>
        <w:tabs>
          <w:tab w:val="left" w:pos="6045"/>
        </w:tabs>
        <w:ind w:left="1560"/>
        <w:rPr>
          <w:rFonts w:ascii="Calibri" w:hAnsi="Calibri" w:cs="Calibri"/>
          <w:lang w:val="el-GR"/>
        </w:rPr>
      </w:pPr>
      <w:r>
        <w:rPr>
          <w:rFonts w:ascii="Calibri" w:hAnsi="Calibri" w:cs="Calibri"/>
          <w:lang w:val="el-GR"/>
        </w:rPr>
        <w:t>Κώστας Γεωργουσόπουλος, 28/8/2017, Τα Νέα</w:t>
      </w:r>
    </w:p>
    <w:p w14:paraId="06093C2E" w14:textId="2B56520E" w:rsidR="00344C7B" w:rsidRDefault="00344C7B" w:rsidP="00C33781">
      <w:pPr>
        <w:tabs>
          <w:tab w:val="left" w:pos="6045"/>
        </w:tabs>
        <w:ind w:left="1560"/>
        <w:rPr>
          <w:rFonts w:ascii="Calibri" w:hAnsi="Calibri" w:cs="Calibri"/>
          <w:lang w:val="el-GR"/>
        </w:rPr>
      </w:pPr>
    </w:p>
    <w:p w14:paraId="7BC82C67" w14:textId="77777777" w:rsidR="00344C7B" w:rsidRPr="00344C7B" w:rsidRDefault="00344C7B" w:rsidP="00344C7B">
      <w:pPr>
        <w:tabs>
          <w:tab w:val="left" w:pos="6045"/>
        </w:tabs>
        <w:ind w:left="1560"/>
        <w:rPr>
          <w:rFonts w:ascii="Calibri" w:hAnsi="Calibri" w:cs="Calibri"/>
          <w:i/>
          <w:lang w:val="el-GR"/>
        </w:rPr>
      </w:pPr>
      <w:r w:rsidRPr="00344C7B">
        <w:rPr>
          <w:rFonts w:ascii="Calibri" w:hAnsi="Calibri" w:cs="Calibri"/>
          <w:i/>
          <w:lang w:val="el-GR"/>
        </w:rPr>
        <w:t>Η σκηνοθετική πρότασή του μας θύμισε ακόμη τον παλιό δρόμο που κάποτε θέλησε να δημιουργήσει στο αρχαίον κοίλον κάτι υψηλό και μαζί λαϊκό, κάτι που να ακουμπά στον καθένα, κι όμως να υψώνεται (μαζί του) κατακόρυφα […] Η μουσική κλιμάκωση, η μουσική δραματουργία της Επίκλησης (αλλά και το εκτόπισμά της στο κοίλον) συγκρίνονται κατά τη γνώμη μου μόνο με εκείνους τους «Πέρσες» του Κουν. Μόνο εκείνοι είχαν πείσει ένα ολόκληρο κοινό να δει τα πράγματα με το βλέμμα των Αλλων.</w:t>
      </w:r>
    </w:p>
    <w:p w14:paraId="495C6B2C" w14:textId="77777777" w:rsidR="00344C7B" w:rsidRPr="00344C7B" w:rsidRDefault="00344C7B" w:rsidP="00344C7B">
      <w:pPr>
        <w:tabs>
          <w:tab w:val="left" w:pos="6045"/>
        </w:tabs>
        <w:ind w:left="1560"/>
        <w:rPr>
          <w:rFonts w:ascii="Calibri" w:hAnsi="Calibri" w:cs="Calibri"/>
          <w:lang w:val="el-GR"/>
        </w:rPr>
      </w:pPr>
      <w:r w:rsidRPr="00344C7B">
        <w:rPr>
          <w:rFonts w:ascii="Calibri" w:hAnsi="Calibri" w:cs="Calibri"/>
          <w:lang w:val="el-GR"/>
        </w:rPr>
        <w:t xml:space="preserve">Γρηγόρης Ιωαννίδης, Εφημερίδα των Συντακτών – 14/8/2017 </w:t>
      </w:r>
    </w:p>
    <w:p w14:paraId="79884548" w14:textId="77777777" w:rsidR="00344C7B" w:rsidRPr="00344C7B" w:rsidRDefault="00344C7B" w:rsidP="00344C7B">
      <w:pPr>
        <w:tabs>
          <w:tab w:val="left" w:pos="6045"/>
        </w:tabs>
        <w:ind w:left="1560"/>
        <w:rPr>
          <w:rFonts w:ascii="Calibri" w:hAnsi="Calibri" w:cs="Calibri"/>
          <w:lang w:val="el-GR"/>
        </w:rPr>
      </w:pPr>
    </w:p>
    <w:p w14:paraId="7BD6D43D" w14:textId="77777777" w:rsidR="00344C7B" w:rsidRPr="00344C7B" w:rsidRDefault="00344C7B" w:rsidP="00344C7B">
      <w:pPr>
        <w:tabs>
          <w:tab w:val="left" w:pos="6045"/>
        </w:tabs>
        <w:ind w:left="1560"/>
        <w:rPr>
          <w:rFonts w:ascii="Calibri" w:hAnsi="Calibri" w:cs="Calibri"/>
          <w:i/>
          <w:lang w:val="el-GR"/>
        </w:rPr>
      </w:pPr>
      <w:r w:rsidRPr="00344C7B">
        <w:rPr>
          <w:rFonts w:ascii="Calibri" w:hAnsi="Calibri" w:cs="Calibri"/>
          <w:i/>
          <w:lang w:val="el-GR"/>
        </w:rPr>
        <w:t xml:space="preserve">Στην πρώτη του αναμέτρηση, κυριολεκτικά και μεταφορικά, με το αρχαίο θέατρο, ο Αρης Μπινιάρης με τον Θεατρικό Οργανισμό Κύπρου εκμεταλλεύτηκε και ανέδειξε τη μουσικότητα των «Περσών» του Αισχύλου (μετάφραση: Παναγιώτη Μουλλά) με έναν νέο, φρέσκο, μουσικό κώδικα, αξιοποιώντας τις δυνατότητες του Χορού και την ερμηνευτική δεινότητα των ηθοποιών του, ενώ ως κορυφαία στιγμή του έργου </w:t>
      </w:r>
      <w:r w:rsidRPr="00344C7B">
        <w:rPr>
          <w:rFonts w:ascii="Calibri" w:hAnsi="Calibri" w:cs="Calibri"/>
          <w:i/>
          <w:lang w:val="el-GR"/>
        </w:rPr>
        <w:lastRenderedPageBreak/>
        <w:t>καταγράφεται η σκηνή της «Επίκλησης» του Δαρείου με μια χορογραφία που μοιάζει να έλκεται από τη Γη και τον κόσμο των νεκρών.</w:t>
      </w:r>
    </w:p>
    <w:p w14:paraId="7B991660" w14:textId="77777777" w:rsidR="00344C7B" w:rsidRPr="00344C7B" w:rsidRDefault="00344C7B" w:rsidP="00344C7B">
      <w:pPr>
        <w:tabs>
          <w:tab w:val="left" w:pos="6045"/>
        </w:tabs>
        <w:ind w:left="1560"/>
        <w:rPr>
          <w:rFonts w:ascii="Calibri" w:hAnsi="Calibri" w:cs="Calibri"/>
          <w:lang w:val="el-GR"/>
        </w:rPr>
      </w:pPr>
      <w:r w:rsidRPr="00344C7B">
        <w:rPr>
          <w:rFonts w:ascii="Calibri" w:hAnsi="Calibri" w:cs="Calibri"/>
          <w:lang w:val="el-GR"/>
        </w:rPr>
        <w:t>Σάκης Ιωαννίδης, Καθημερινή – 15/8/2017</w:t>
      </w:r>
    </w:p>
    <w:p w14:paraId="3AFC6892" w14:textId="77777777" w:rsidR="00344C7B" w:rsidRPr="00344C7B" w:rsidRDefault="00344C7B" w:rsidP="00344C7B">
      <w:pPr>
        <w:tabs>
          <w:tab w:val="left" w:pos="6045"/>
        </w:tabs>
        <w:ind w:left="1560"/>
        <w:rPr>
          <w:rFonts w:ascii="Calibri" w:hAnsi="Calibri" w:cs="Calibri"/>
          <w:lang w:val="el-GR"/>
        </w:rPr>
      </w:pPr>
    </w:p>
    <w:p w14:paraId="5F18C683" w14:textId="5F1FF38A" w:rsidR="00344C7B" w:rsidRPr="00344C7B" w:rsidRDefault="00344C7B" w:rsidP="00344C7B">
      <w:pPr>
        <w:tabs>
          <w:tab w:val="left" w:pos="6045"/>
        </w:tabs>
        <w:ind w:left="1560"/>
        <w:rPr>
          <w:rFonts w:ascii="Calibri" w:hAnsi="Calibri" w:cs="Calibri"/>
          <w:i/>
          <w:lang w:val="el-GR"/>
        </w:rPr>
      </w:pPr>
      <w:r w:rsidRPr="00344C7B">
        <w:rPr>
          <w:rFonts w:ascii="Calibri" w:hAnsi="Calibri" w:cs="Calibri"/>
          <w:i/>
          <w:lang w:val="el-GR"/>
        </w:rPr>
        <w:t>Η σκηνοθεσία του Άρη Μπινιάρη καταφέρνει να διατρέξει κάθετα και οριζόντια το ευρύτατο φασματικό τοπίο της τραγωδίας αυτής, ταυτόχρονα με το διαχρονικό, φυσικό και ιστορικό τοπίο της Κύπρου. Όποιος γνωρίζει, καταλαβαίνει. […] Αυτό έκανε με επιτυχία η παράσταση του Άρη Μπινιάρη. Βρήκε το οριακό σημείο συνάντησης του οικείου με το ξένο, της ταυτότητας με την ετερότητα, του παλαιού με το νεό, στο μέτρο και στην αρμονία του λόγου, έμμετρου και πεζού, στη λεπτότατη ύφανση της κίνησης χορού-υποκριτών-μουσικής, χωρίς ψυχολογίζουσες, ρεαλίζουσες, «νεωτεριστικές»</w:t>
      </w:r>
      <w:r>
        <w:rPr>
          <w:rFonts w:ascii="Calibri" w:hAnsi="Calibri" w:cs="Calibri"/>
          <w:i/>
          <w:lang w:val="el-GR"/>
        </w:rPr>
        <w:t xml:space="preserve"> π</w:t>
      </w:r>
      <w:r w:rsidRPr="00344C7B">
        <w:rPr>
          <w:rFonts w:ascii="Calibri" w:hAnsi="Calibri" w:cs="Calibri"/>
          <w:i/>
          <w:lang w:val="el-GR"/>
        </w:rPr>
        <w:t>λαγιοσκοπεύσεις.</w:t>
      </w:r>
    </w:p>
    <w:p w14:paraId="54847F29" w14:textId="77777777" w:rsidR="00344C7B" w:rsidRPr="00344C7B" w:rsidRDefault="00344C7B" w:rsidP="00344C7B">
      <w:pPr>
        <w:tabs>
          <w:tab w:val="left" w:pos="6045"/>
        </w:tabs>
        <w:ind w:left="1560"/>
        <w:rPr>
          <w:rFonts w:ascii="Calibri" w:hAnsi="Calibri" w:cs="Calibri"/>
          <w:lang w:val="el-GR"/>
        </w:rPr>
      </w:pPr>
      <w:r w:rsidRPr="00344C7B">
        <w:rPr>
          <w:rFonts w:ascii="Calibri" w:hAnsi="Calibri" w:cs="Calibri"/>
          <w:lang w:val="el-GR"/>
        </w:rPr>
        <w:t xml:space="preserve">Λέανδρος Πολενάκης, Αυγή – 15/8/2017 </w:t>
      </w:r>
    </w:p>
    <w:p w14:paraId="2996B668" w14:textId="77777777" w:rsidR="00344C7B" w:rsidRPr="00344C7B" w:rsidRDefault="00344C7B" w:rsidP="00C33781">
      <w:pPr>
        <w:tabs>
          <w:tab w:val="left" w:pos="6045"/>
        </w:tabs>
        <w:ind w:left="1560"/>
        <w:rPr>
          <w:rFonts w:ascii="Calibri" w:hAnsi="Calibri" w:cs="Calibri"/>
          <w:lang w:val="el-GR"/>
        </w:rPr>
      </w:pPr>
    </w:p>
    <w:sectPr w:rsidR="00344C7B" w:rsidRPr="00344C7B" w:rsidSect="00120805">
      <w:headerReference w:type="even" r:id="rId7"/>
      <w:headerReference w:type="default" r:id="rId8"/>
      <w:footerReference w:type="even" r:id="rId9"/>
      <w:footerReference w:type="default" r:id="rId10"/>
      <w:headerReference w:type="first" r:id="rId11"/>
      <w:footerReference w:type="first" r:id="rId12"/>
      <w:pgSz w:w="11900" w:h="16840" w:code="9"/>
      <w:pgMar w:top="1440" w:right="1800"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2F20" w14:textId="77777777" w:rsidR="007E5ECF" w:rsidRDefault="007E5ECF" w:rsidP="00C449FB">
      <w:r>
        <w:separator/>
      </w:r>
    </w:p>
  </w:endnote>
  <w:endnote w:type="continuationSeparator" w:id="0">
    <w:p w14:paraId="09FD9CE9" w14:textId="77777777" w:rsidR="007E5ECF" w:rsidRDefault="007E5ECF" w:rsidP="00C4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55"/>
    <w:family w:val="auto"/>
    <w:notTrueType/>
    <w:pitch w:val="variable"/>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7E5" w14:textId="77777777" w:rsidR="00E17728" w:rsidRDefault="00E177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A1B5" w14:textId="54A7FCE2" w:rsidR="00C449FB" w:rsidRPr="00C449FB" w:rsidRDefault="00E6255D" w:rsidP="00C449FB">
    <w:pPr>
      <w:pStyle w:val="Footer"/>
    </w:pPr>
    <w:r>
      <w:rPr>
        <w:noProof/>
        <w:lang w:val="en-GB" w:eastAsia="en-GB"/>
      </w:rPr>
      <w:drawing>
        <wp:inline distT="0" distB="0" distL="0" distR="0" wp14:anchorId="7E5F57DF" wp14:editId="091002E8">
          <wp:extent cx="7568789" cy="1889760"/>
          <wp:effectExtent l="0" t="0" r="635" b="0"/>
          <wp:docPr id="4" name="Picture 4" descr="Δ.Τne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Τnew-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692" cy="189697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45F0B" w14:textId="77777777" w:rsidR="00E17728" w:rsidRDefault="00E1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A3E8" w14:textId="77777777" w:rsidR="007E5ECF" w:rsidRDefault="007E5ECF" w:rsidP="00C449FB">
      <w:r>
        <w:separator/>
      </w:r>
    </w:p>
  </w:footnote>
  <w:footnote w:type="continuationSeparator" w:id="0">
    <w:p w14:paraId="548C23AF" w14:textId="77777777" w:rsidR="007E5ECF" w:rsidRDefault="007E5ECF" w:rsidP="00C44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E6EA" w14:textId="77777777" w:rsidR="00C449FB" w:rsidRDefault="00C449FB" w:rsidP="00C449FB">
    <w:pPr>
      <w:pStyle w:val="Header"/>
      <w:tabs>
        <w:tab w:val="clear" w:pos="4320"/>
        <w:tab w:val="clear" w:pos="8640"/>
        <w:tab w:val="center" w:pos="5050"/>
        <w:tab w:val="right" w:pos="10100"/>
      </w:tabs>
    </w:pPr>
    <w:r>
      <w:t>[Type text]</w:t>
    </w:r>
    <w:r>
      <w:tab/>
      <w:t>[Type text]</w:t>
    </w:r>
    <w:r>
      <w:tab/>
      <w:t>[Type text]</w:t>
    </w:r>
  </w:p>
  <w:p w14:paraId="6DD4A474" w14:textId="77777777" w:rsidR="00C449FB" w:rsidRDefault="00C44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4091" w14:textId="355BFDDA" w:rsidR="00C449FB" w:rsidRDefault="00E6255D" w:rsidP="00C449FB">
    <w:pPr>
      <w:pStyle w:val="Header"/>
    </w:pPr>
    <w:r>
      <w:rPr>
        <w:noProof/>
        <w:lang w:val="en-GB" w:eastAsia="en-GB"/>
      </w:rPr>
      <w:drawing>
        <wp:inline distT="0" distB="0" distL="0" distR="0" wp14:anchorId="7645B7CC" wp14:editId="7C87703A">
          <wp:extent cx="7595235" cy="1896363"/>
          <wp:effectExtent l="0" t="0" r="0" b="8890"/>
          <wp:docPr id="3" name="Picture 3" descr="Δ.Τne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Τne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965" cy="19002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26FA" w14:textId="77777777" w:rsidR="00E17728" w:rsidRDefault="00E17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B"/>
    <w:rsid w:val="00120805"/>
    <w:rsid w:val="001322CA"/>
    <w:rsid w:val="002E572D"/>
    <w:rsid w:val="00344C7B"/>
    <w:rsid w:val="00417C10"/>
    <w:rsid w:val="00466532"/>
    <w:rsid w:val="00511427"/>
    <w:rsid w:val="00567DED"/>
    <w:rsid w:val="005D53BC"/>
    <w:rsid w:val="005D787F"/>
    <w:rsid w:val="005F280E"/>
    <w:rsid w:val="00605124"/>
    <w:rsid w:val="00607DA0"/>
    <w:rsid w:val="0066143D"/>
    <w:rsid w:val="006A4C08"/>
    <w:rsid w:val="00706C91"/>
    <w:rsid w:val="007E5ECF"/>
    <w:rsid w:val="0091259E"/>
    <w:rsid w:val="009373D1"/>
    <w:rsid w:val="00A0281B"/>
    <w:rsid w:val="00A852AC"/>
    <w:rsid w:val="00BD20CC"/>
    <w:rsid w:val="00C33781"/>
    <w:rsid w:val="00C449FB"/>
    <w:rsid w:val="00C90E8C"/>
    <w:rsid w:val="00CA3610"/>
    <w:rsid w:val="00DD59B6"/>
    <w:rsid w:val="00E17728"/>
    <w:rsid w:val="00E350B6"/>
    <w:rsid w:val="00E6255D"/>
    <w:rsid w:val="00F56C8D"/>
    <w:rsid w:val="00F712A8"/>
    <w:rsid w:val="00FB59B2"/>
    <w:rsid w:val="00FF2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811CC9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350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FB"/>
    <w:pPr>
      <w:tabs>
        <w:tab w:val="center" w:pos="4320"/>
        <w:tab w:val="right" w:pos="8640"/>
      </w:tabs>
    </w:pPr>
  </w:style>
  <w:style w:type="character" w:customStyle="1" w:styleId="HeaderChar">
    <w:name w:val="Header Char"/>
    <w:basedOn w:val="DefaultParagraphFont"/>
    <w:link w:val="Header"/>
    <w:uiPriority w:val="99"/>
    <w:rsid w:val="00C449FB"/>
  </w:style>
  <w:style w:type="paragraph" w:styleId="Footer">
    <w:name w:val="footer"/>
    <w:basedOn w:val="Normal"/>
    <w:link w:val="FooterChar"/>
    <w:uiPriority w:val="99"/>
    <w:unhideWhenUsed/>
    <w:rsid w:val="00C449FB"/>
    <w:pPr>
      <w:tabs>
        <w:tab w:val="center" w:pos="4320"/>
        <w:tab w:val="right" w:pos="8640"/>
      </w:tabs>
    </w:pPr>
  </w:style>
  <w:style w:type="character" w:customStyle="1" w:styleId="FooterChar">
    <w:name w:val="Footer Char"/>
    <w:basedOn w:val="DefaultParagraphFont"/>
    <w:link w:val="Footer"/>
    <w:uiPriority w:val="99"/>
    <w:rsid w:val="00C449FB"/>
  </w:style>
  <w:style w:type="paragraph" w:styleId="BalloonText">
    <w:name w:val="Balloon Text"/>
    <w:basedOn w:val="Normal"/>
    <w:link w:val="BalloonTextChar"/>
    <w:uiPriority w:val="99"/>
    <w:semiHidden/>
    <w:unhideWhenUsed/>
    <w:rsid w:val="00C449FB"/>
    <w:rPr>
      <w:rFonts w:ascii="Lucida Grande" w:hAnsi="Lucida Grande"/>
      <w:sz w:val="18"/>
      <w:szCs w:val="18"/>
    </w:rPr>
  </w:style>
  <w:style w:type="character" w:customStyle="1" w:styleId="BalloonTextChar">
    <w:name w:val="Balloon Text Char"/>
    <w:link w:val="BalloonText"/>
    <w:uiPriority w:val="99"/>
    <w:semiHidden/>
    <w:rsid w:val="00C449FB"/>
    <w:rPr>
      <w:rFonts w:ascii="Lucida Grande" w:hAnsi="Lucida Grande"/>
      <w:sz w:val="18"/>
      <w:szCs w:val="18"/>
    </w:rPr>
  </w:style>
  <w:style w:type="character" w:customStyle="1" w:styleId="Heading1Char">
    <w:name w:val="Heading 1 Char"/>
    <w:basedOn w:val="DefaultParagraphFont"/>
    <w:link w:val="Heading1"/>
    <w:uiPriority w:val="9"/>
    <w:rsid w:val="00E350B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350B6"/>
    <w:rPr>
      <w:color w:val="0000FF" w:themeColor="hyperlink"/>
      <w:u w:val="single"/>
    </w:rPr>
  </w:style>
  <w:style w:type="character" w:styleId="UnresolvedMention">
    <w:name w:val="Unresolved Mention"/>
    <w:basedOn w:val="DefaultParagraphFont"/>
    <w:uiPriority w:val="99"/>
    <w:rsid w:val="00E350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2084">
      <w:bodyDiv w:val="1"/>
      <w:marLeft w:val="0"/>
      <w:marRight w:val="0"/>
      <w:marTop w:val="0"/>
      <w:marBottom w:val="0"/>
      <w:divBdr>
        <w:top w:val="none" w:sz="0" w:space="0" w:color="auto"/>
        <w:left w:val="none" w:sz="0" w:space="0" w:color="auto"/>
        <w:bottom w:val="none" w:sz="0" w:space="0" w:color="auto"/>
        <w:right w:val="none" w:sz="0" w:space="0" w:color="auto"/>
      </w:divBdr>
      <w:divsChild>
        <w:div w:id="1757703359">
          <w:marLeft w:val="0"/>
          <w:marRight w:val="0"/>
          <w:marTop w:val="0"/>
          <w:marBottom w:val="0"/>
          <w:divBdr>
            <w:top w:val="none" w:sz="0" w:space="0" w:color="auto"/>
            <w:left w:val="none" w:sz="0" w:space="0" w:color="auto"/>
            <w:bottom w:val="none" w:sz="0" w:space="0" w:color="auto"/>
            <w:right w:val="none" w:sz="0" w:space="0" w:color="auto"/>
          </w:divBdr>
        </w:div>
      </w:divsChild>
    </w:div>
    <w:div w:id="1175388665">
      <w:bodyDiv w:val="1"/>
      <w:marLeft w:val="0"/>
      <w:marRight w:val="0"/>
      <w:marTop w:val="0"/>
      <w:marBottom w:val="0"/>
      <w:divBdr>
        <w:top w:val="none" w:sz="0" w:space="0" w:color="auto"/>
        <w:left w:val="none" w:sz="0" w:space="0" w:color="auto"/>
        <w:bottom w:val="none" w:sz="0" w:space="0" w:color="auto"/>
        <w:right w:val="none" w:sz="0" w:space="0" w:color="auto"/>
      </w:divBdr>
    </w:div>
    <w:div w:id="1563370711">
      <w:bodyDiv w:val="1"/>
      <w:marLeft w:val="0"/>
      <w:marRight w:val="0"/>
      <w:marTop w:val="0"/>
      <w:marBottom w:val="0"/>
      <w:divBdr>
        <w:top w:val="none" w:sz="0" w:space="0" w:color="auto"/>
        <w:left w:val="none" w:sz="0" w:space="0" w:color="auto"/>
        <w:bottom w:val="none" w:sz="0" w:space="0" w:color="auto"/>
        <w:right w:val="none" w:sz="0" w:space="0" w:color="auto"/>
      </w:divBdr>
    </w:div>
    <w:div w:id="1633244944">
      <w:bodyDiv w:val="1"/>
      <w:marLeft w:val="0"/>
      <w:marRight w:val="0"/>
      <w:marTop w:val="0"/>
      <w:marBottom w:val="0"/>
      <w:divBdr>
        <w:top w:val="none" w:sz="0" w:space="0" w:color="auto"/>
        <w:left w:val="none" w:sz="0" w:space="0" w:color="auto"/>
        <w:bottom w:val="none" w:sz="0" w:space="0" w:color="auto"/>
        <w:right w:val="none" w:sz="0" w:space="0" w:color="auto"/>
      </w:divBdr>
      <w:divsChild>
        <w:div w:id="4321708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B14E2-CAA0-4823-A085-9BF583DD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650</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Martha Koskina</cp:lastModifiedBy>
  <cp:revision>7</cp:revision>
  <dcterms:created xsi:type="dcterms:W3CDTF">2018-04-10T14:02:00Z</dcterms:created>
  <dcterms:modified xsi:type="dcterms:W3CDTF">2018-04-11T12:08:00Z</dcterms:modified>
</cp:coreProperties>
</file>